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EDF" w:rsidRPr="004F5EDF" w:rsidRDefault="004F5EDF" w:rsidP="004F5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EDF">
        <w:rPr>
          <w:rFonts w:ascii="Times New Roman" w:hAnsi="Times New Roman" w:cs="Times New Roman"/>
          <w:b/>
          <w:sz w:val="28"/>
          <w:szCs w:val="28"/>
        </w:rPr>
        <w:t>Компьютерные сети и телекоммуникации</w:t>
      </w:r>
    </w:p>
    <w:p w:rsidR="004F5EDF" w:rsidRPr="004F5EDF" w:rsidRDefault="004F5EDF" w:rsidP="004F5E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Вопросы к экзамену</w:t>
      </w:r>
    </w:p>
    <w:p w:rsidR="004F5EDF" w:rsidRPr="004F5EDF" w:rsidRDefault="004F5EDF" w:rsidP="004F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1.</w:t>
      </w:r>
      <w:r w:rsidRPr="004F5EDF">
        <w:rPr>
          <w:rFonts w:ascii="Times New Roman" w:hAnsi="Times New Roman" w:cs="Times New Roman"/>
          <w:sz w:val="28"/>
          <w:szCs w:val="28"/>
        </w:rPr>
        <w:tab/>
        <w:t>Эволюция вычислительных систем. Требования к современным вычислительным сетям (характеристики, понятия).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2.</w:t>
      </w:r>
      <w:r w:rsidRPr="004F5EDF">
        <w:rPr>
          <w:rFonts w:ascii="Times New Roman" w:hAnsi="Times New Roman" w:cs="Times New Roman"/>
          <w:sz w:val="28"/>
          <w:szCs w:val="28"/>
        </w:rPr>
        <w:tab/>
        <w:t>Вычислительные сети в распределённых системах и основные компоненты сети. Организация связи компьютера с периферийными устройствами.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3.</w:t>
      </w:r>
      <w:r w:rsidRPr="004F5EDF">
        <w:rPr>
          <w:rFonts w:ascii="Times New Roman" w:hAnsi="Times New Roman" w:cs="Times New Roman"/>
          <w:sz w:val="28"/>
          <w:szCs w:val="28"/>
        </w:rPr>
        <w:tab/>
        <w:t>Соединение двух ЭВМ: схема, оборудование, ПО, настройки.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4.</w:t>
      </w:r>
      <w:r w:rsidRPr="004F5EDF">
        <w:rPr>
          <w:rFonts w:ascii="Times New Roman" w:hAnsi="Times New Roman" w:cs="Times New Roman"/>
          <w:sz w:val="28"/>
          <w:szCs w:val="28"/>
        </w:rPr>
        <w:tab/>
        <w:t>Объединение нескольких компьютеров в различные топологические связи. Применение этих схем.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5.</w:t>
      </w:r>
      <w:r w:rsidRPr="004F5EDF">
        <w:rPr>
          <w:rFonts w:ascii="Times New Roman" w:hAnsi="Times New Roman" w:cs="Times New Roman"/>
          <w:sz w:val="28"/>
          <w:szCs w:val="28"/>
        </w:rPr>
        <w:tab/>
        <w:t xml:space="preserve">Адресация компьютеров в сети, её применение в сетевых технологиях. Сетевые службы в сетях. Применение утилит Windows для мониторинга сети. 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6.</w:t>
      </w:r>
      <w:r w:rsidRPr="004F5EDF">
        <w:rPr>
          <w:rFonts w:ascii="Times New Roman" w:hAnsi="Times New Roman" w:cs="Times New Roman"/>
          <w:sz w:val="28"/>
          <w:szCs w:val="28"/>
        </w:rPr>
        <w:tab/>
        <w:t>Основные понятия и описания модели OSI. Сетевые стандарты.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7.</w:t>
      </w:r>
      <w:r w:rsidRPr="004F5EDF">
        <w:rPr>
          <w:rFonts w:ascii="Times New Roman" w:hAnsi="Times New Roman" w:cs="Times New Roman"/>
          <w:sz w:val="28"/>
          <w:szCs w:val="28"/>
        </w:rPr>
        <w:tab/>
        <w:t>Представление об использовании различных уровней модели OSI.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8.</w:t>
      </w:r>
      <w:r w:rsidRPr="004F5EDF">
        <w:rPr>
          <w:rFonts w:ascii="Times New Roman" w:hAnsi="Times New Roman" w:cs="Times New Roman"/>
          <w:sz w:val="28"/>
          <w:szCs w:val="28"/>
        </w:rPr>
        <w:tab/>
        <w:t>Общее описание стека TCP/IP. Адресация.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9.</w:t>
      </w:r>
      <w:r w:rsidRPr="004F5EDF">
        <w:rPr>
          <w:rFonts w:ascii="Times New Roman" w:hAnsi="Times New Roman" w:cs="Times New Roman"/>
          <w:sz w:val="28"/>
          <w:szCs w:val="28"/>
        </w:rPr>
        <w:tab/>
        <w:t>Локальные и глобальные сети их особенности и отличия (технологии, понятия, построение).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10.</w:t>
      </w:r>
      <w:r w:rsidRPr="004F5EDF">
        <w:rPr>
          <w:rFonts w:ascii="Times New Roman" w:hAnsi="Times New Roman" w:cs="Times New Roman"/>
          <w:sz w:val="28"/>
          <w:szCs w:val="28"/>
        </w:rPr>
        <w:tab/>
        <w:t>Линии связи: их типы, аппаратура, характеристики.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11.</w:t>
      </w:r>
      <w:r w:rsidRPr="004F5EDF">
        <w:rPr>
          <w:rFonts w:ascii="Times New Roman" w:hAnsi="Times New Roman" w:cs="Times New Roman"/>
          <w:sz w:val="28"/>
          <w:szCs w:val="28"/>
        </w:rPr>
        <w:tab/>
        <w:t>Стандарты кабельных систем в линиях связи, их применение, параметры. Использование оптоволокна в Ethernet.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12.</w:t>
      </w:r>
      <w:r w:rsidRPr="004F5EDF">
        <w:rPr>
          <w:rFonts w:ascii="Times New Roman" w:hAnsi="Times New Roman" w:cs="Times New Roman"/>
          <w:sz w:val="28"/>
          <w:szCs w:val="28"/>
        </w:rPr>
        <w:tab/>
        <w:t>Общая характеристика протоколов локальных сетей. Структура стандартов 802.Х.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13.</w:t>
      </w:r>
      <w:r w:rsidRPr="004F5EDF">
        <w:rPr>
          <w:rFonts w:ascii="Times New Roman" w:hAnsi="Times New Roman" w:cs="Times New Roman"/>
          <w:sz w:val="28"/>
          <w:szCs w:val="28"/>
        </w:rPr>
        <w:tab/>
        <w:t>Протоколы технологии Ethernet (стандарт 802.3).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14.</w:t>
      </w:r>
      <w:r w:rsidRPr="004F5EDF">
        <w:rPr>
          <w:rFonts w:ascii="Times New Roman" w:hAnsi="Times New Roman" w:cs="Times New Roman"/>
          <w:sz w:val="28"/>
          <w:szCs w:val="28"/>
        </w:rPr>
        <w:tab/>
        <w:t>Спецификации физической среды, обозначение и применение.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15.</w:t>
      </w:r>
      <w:r w:rsidRPr="004F5EDF">
        <w:rPr>
          <w:rFonts w:ascii="Times New Roman" w:hAnsi="Times New Roman" w:cs="Times New Roman"/>
          <w:sz w:val="28"/>
          <w:szCs w:val="28"/>
        </w:rPr>
        <w:tab/>
        <w:t>Технология Token Ring, основные характеристики, метод доступа, формат кадра, физический уровень.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16.</w:t>
      </w:r>
      <w:r w:rsidRPr="004F5EDF">
        <w:rPr>
          <w:rFonts w:ascii="Times New Roman" w:hAnsi="Times New Roman" w:cs="Times New Roman"/>
          <w:sz w:val="28"/>
          <w:szCs w:val="28"/>
        </w:rPr>
        <w:tab/>
        <w:t>Технология FDDI, основные характеристики, особенности доступа, особенности физического уровня, формат кадра.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17.</w:t>
      </w:r>
      <w:r w:rsidRPr="004F5EDF">
        <w:rPr>
          <w:rFonts w:ascii="Times New Roman" w:hAnsi="Times New Roman" w:cs="Times New Roman"/>
          <w:sz w:val="28"/>
          <w:szCs w:val="28"/>
        </w:rPr>
        <w:tab/>
        <w:t>Технологии Fast Ethernet, Gigabit Ethernet – особенности, физический уровень, формат кадра, правила построения.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18.</w:t>
      </w:r>
      <w:r w:rsidRPr="004F5EDF">
        <w:rPr>
          <w:rFonts w:ascii="Times New Roman" w:hAnsi="Times New Roman" w:cs="Times New Roman"/>
          <w:sz w:val="28"/>
          <w:szCs w:val="28"/>
        </w:rPr>
        <w:tab/>
        <w:t>Структурированная кабельная система и логическая структуризация ЛКС</w:t>
      </w:r>
    </w:p>
    <w:p w:rsidR="004F5EDF" w:rsidRPr="004F5EDF" w:rsidRDefault="004F5EDF" w:rsidP="004F5ED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Локальные компьютерные сети. Характеристика и особенности ЛКС. Протоколы и технологии локальных сетей. Сетевые устройства ЛКС. Структурированная кабельная система и логическая структуризация ЛКС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19.</w:t>
      </w:r>
      <w:r w:rsidRPr="004F5EDF">
        <w:rPr>
          <w:rFonts w:ascii="Times New Roman" w:hAnsi="Times New Roman" w:cs="Times New Roman"/>
          <w:sz w:val="28"/>
          <w:szCs w:val="28"/>
        </w:rPr>
        <w:tab/>
        <w:t>Структуризация сетей</w:t>
      </w:r>
    </w:p>
    <w:p w:rsidR="004F5EDF" w:rsidRPr="004F5EDF" w:rsidRDefault="004F5EDF" w:rsidP="004F5ED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Причины структуризации транспортной инфраструктуры сетей. Физическая структуризация сети. Логическая структуризация сети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20.</w:t>
      </w:r>
      <w:r w:rsidRPr="004F5EDF">
        <w:rPr>
          <w:rFonts w:ascii="Times New Roman" w:hAnsi="Times New Roman" w:cs="Times New Roman"/>
          <w:sz w:val="28"/>
          <w:szCs w:val="28"/>
        </w:rPr>
        <w:tab/>
        <w:t>Функциональные роли компьютеров в сети</w:t>
      </w:r>
    </w:p>
    <w:p w:rsidR="004F5EDF" w:rsidRPr="004F5EDF" w:rsidRDefault="004F5EDF" w:rsidP="004F5ED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Функциональные роли компьютеров в сети. Многослойная модель сети. Функциональные роли компьютеров в сети. Одноранговые сети. Сети с выделенным сервером. Гибридная сеть. Сетевые службы и операционная система</w:t>
      </w:r>
      <w:r w:rsidRPr="004F5EDF">
        <w:rPr>
          <w:rFonts w:ascii="Times New Roman" w:hAnsi="Times New Roman" w:cs="Times New Roman"/>
          <w:sz w:val="28"/>
          <w:szCs w:val="28"/>
        </w:rPr>
        <w:t>.</w:t>
      </w:r>
    </w:p>
    <w:p w:rsidR="004F5EDF" w:rsidRPr="004F5EDF" w:rsidRDefault="004F5EDF" w:rsidP="004F5ED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21.</w:t>
      </w:r>
      <w:r w:rsidRPr="004F5EDF">
        <w:rPr>
          <w:rFonts w:ascii="Times New Roman" w:hAnsi="Times New Roman" w:cs="Times New Roman"/>
          <w:sz w:val="28"/>
          <w:szCs w:val="28"/>
        </w:rPr>
        <w:tab/>
        <w:t>Глобальные сети</w:t>
      </w:r>
    </w:p>
    <w:p w:rsidR="004F5EDF" w:rsidRDefault="004F5EDF" w:rsidP="004F5ED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4F5EDF">
        <w:rPr>
          <w:rFonts w:ascii="Times New Roman" w:hAnsi="Times New Roman" w:cs="Times New Roman"/>
          <w:sz w:val="28"/>
          <w:szCs w:val="28"/>
        </w:rPr>
        <w:t>Виды глобальных сетей. Глобальные сети России. Сервисы Internet. Характеристики хостинг-провайдеров. Программное обеспечение Интернета.</w:t>
      </w:r>
    </w:p>
    <w:p w:rsidR="004F5EDF" w:rsidRDefault="004F5EDF" w:rsidP="004F5ED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4F5EDF" w:rsidRPr="004F5EDF" w:rsidRDefault="004F5EDF" w:rsidP="004F5ED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F5EDF" w:rsidRPr="004F5EDF" w:rsidSect="004F5EDF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3AB"/>
    <w:rsid w:val="002443AB"/>
    <w:rsid w:val="002B25D4"/>
    <w:rsid w:val="004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9EF253ACA1DA458A76C7351C424B4E" ma:contentTypeVersion="0" ma:contentTypeDescription="Создание документа." ma:contentTypeScope="" ma:versionID="337a3e8108dc5820197641151abbbc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e12873f23c1de23bbbcb46a6ca79b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F4D56-B28E-409E-A7A1-384778AA9C4A}"/>
</file>

<file path=customXml/itemProps2.xml><?xml version="1.0" encoding="utf-8"?>
<ds:datastoreItem xmlns:ds="http://schemas.openxmlformats.org/officeDocument/2006/customXml" ds:itemID="{78A9E365-08BA-464A-857A-4B15C04A7C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2024-05-03T18:26:00Z</dcterms:created>
  <dcterms:modified xsi:type="dcterms:W3CDTF">2024-05-03T18:28:00Z</dcterms:modified>
</cp:coreProperties>
</file>